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511197852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D4F63">
        <w:rPr>
          <w:rFonts w:ascii="Century Gothic" w:hAnsi="Century Gothic"/>
          <w:b/>
          <w:sz w:val="24"/>
          <w:szCs w:val="24"/>
        </w:rPr>
        <w:t>Quincuagésima Segunda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FD4F63">
        <w:rPr>
          <w:rFonts w:ascii="Century Gothic" w:hAnsi="Century Gothic"/>
          <w:b/>
          <w:sz w:val="24"/>
          <w:szCs w:val="24"/>
        </w:rPr>
        <w:t>trece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FD4F63">
        <w:rPr>
          <w:rFonts w:ascii="Century Gothic" w:hAnsi="Century Gothic"/>
          <w:b/>
          <w:sz w:val="24"/>
          <w:szCs w:val="24"/>
        </w:rPr>
        <w:t>dos</w:t>
      </w:r>
      <w:r w:rsidR="008246C1">
        <w:rPr>
          <w:rFonts w:ascii="Century Gothic" w:hAnsi="Century Gothic"/>
          <w:b/>
          <w:sz w:val="24"/>
          <w:szCs w:val="24"/>
        </w:rPr>
        <w:t xml:space="preserve"> de octu</w:t>
      </w:r>
      <w:r w:rsidR="00F6546F">
        <w:rPr>
          <w:rFonts w:ascii="Century Gothic" w:hAnsi="Century Gothic"/>
          <w:b/>
          <w:sz w:val="24"/>
          <w:szCs w:val="24"/>
        </w:rPr>
        <w:t>bre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FD4F63" w:rsidRPr="0052553A" w:rsidRDefault="00FD4F63" w:rsidP="00FD4F63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FD4F63" w:rsidRPr="0052553A" w:rsidRDefault="00FD4F63" w:rsidP="00FD4F6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FD4F63" w:rsidRPr="0052553A" w:rsidRDefault="00FD4F63" w:rsidP="00FD4F6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45984/2019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Juzgado Quinto de Distrito en Materias Administrativas, Civil y de Trabajo en el Estado,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>673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E86C1F" w:rsidRPr="00DE0644" w:rsidRDefault="00FD4F63" w:rsidP="00FD4F6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de Reclamación 466/2017 </w:t>
      </w:r>
      <w:r w:rsidRPr="0052553A">
        <w:rPr>
          <w:rFonts w:ascii="Century Gothic" w:hAnsi="Century Gothic"/>
          <w:sz w:val="24"/>
          <w:szCs w:val="24"/>
        </w:rPr>
        <w:t>en cumpl</w:t>
      </w:r>
      <w:r>
        <w:rPr>
          <w:rFonts w:ascii="Century Gothic" w:hAnsi="Century Gothic"/>
          <w:sz w:val="24"/>
          <w:szCs w:val="24"/>
        </w:rPr>
        <w:t>imiento al Juicio de Amparo 673/2019 del Juzgado Quinto de Distrito en Materias Administrativas y de Trabajo en el Estado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FD4F63">
        <w:rPr>
          <w:rFonts w:ascii="Century Gothic" w:hAnsi="Century Gothic"/>
          <w:b/>
          <w:sz w:val="24"/>
          <w:szCs w:val="24"/>
        </w:rPr>
        <w:t>ADALAJARA, JALISCO, PRIMERO</w:t>
      </w:r>
      <w:r w:rsidR="00FD26B8">
        <w:rPr>
          <w:rFonts w:ascii="Century Gothic" w:hAnsi="Century Gothic"/>
          <w:b/>
          <w:sz w:val="24"/>
          <w:szCs w:val="24"/>
        </w:rPr>
        <w:t xml:space="preserve"> DE OCTU</w:t>
      </w:r>
      <w:r w:rsidR="00750AEB">
        <w:rPr>
          <w:rFonts w:ascii="Century Gothic" w:hAnsi="Century Gothic"/>
          <w:b/>
          <w:sz w:val="24"/>
          <w:szCs w:val="24"/>
        </w:rPr>
        <w:t>BRE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511197852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4403D"/>
    <w:rsid w:val="0044647E"/>
    <w:rsid w:val="00471956"/>
    <w:rsid w:val="00474DF6"/>
    <w:rsid w:val="00485D9E"/>
    <w:rsid w:val="004A0E07"/>
    <w:rsid w:val="004B1312"/>
    <w:rsid w:val="004C1B25"/>
    <w:rsid w:val="004F09D1"/>
    <w:rsid w:val="00534227"/>
    <w:rsid w:val="00555439"/>
    <w:rsid w:val="00562819"/>
    <w:rsid w:val="00573F42"/>
    <w:rsid w:val="00576C4D"/>
    <w:rsid w:val="005C6171"/>
    <w:rsid w:val="005C7239"/>
    <w:rsid w:val="005E6E4A"/>
    <w:rsid w:val="005F233D"/>
    <w:rsid w:val="006022B3"/>
    <w:rsid w:val="0060460B"/>
    <w:rsid w:val="006061FC"/>
    <w:rsid w:val="00677A3B"/>
    <w:rsid w:val="00693435"/>
    <w:rsid w:val="00697D99"/>
    <w:rsid w:val="006B7D68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5003"/>
    <w:rsid w:val="0080049F"/>
    <w:rsid w:val="008246C1"/>
    <w:rsid w:val="0089272B"/>
    <w:rsid w:val="008C223C"/>
    <w:rsid w:val="008C69CC"/>
    <w:rsid w:val="00903D8E"/>
    <w:rsid w:val="00933458"/>
    <w:rsid w:val="0094673F"/>
    <w:rsid w:val="0096640F"/>
    <w:rsid w:val="009C10F1"/>
    <w:rsid w:val="009E03AE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D26B8"/>
    <w:rsid w:val="00FD4F63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CDAB-14A7-48EC-943F-BDA8BB61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1272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2019-12-05T17:56:00Z</dcterms:created>
  <dcterms:modified xsi:type="dcterms:W3CDTF">2019-12-05T17:56:00Z</dcterms:modified>
</cp:coreProperties>
</file>